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73EA12A6" w:rsidR="00227EDD" w:rsidRPr="001761EB" w:rsidRDefault="002C7DC4" w:rsidP="001761EB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0A3AB9">
        <w:rPr>
          <w:rFonts w:ascii="Century Gothic" w:hAnsi="Century Gothic" w:cs="Calibri"/>
          <w:szCs w:val="20"/>
        </w:rPr>
        <w:t>PSIHIATRIČNA BOLNIŠNICA PEGUNJE</w:t>
      </w:r>
    </w:p>
    <w:p w14:paraId="57B08652" w14:textId="77777777" w:rsidR="00227EDD" w:rsidRPr="001761EB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1A28CB94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0A3AB9" w:rsidRPr="000A3AB9">
        <w:rPr>
          <w:rFonts w:ascii="Century Gothic" w:eastAsiaTheme="minorEastAsia" w:hAnsi="Century Gothic"/>
          <w:caps/>
          <w:szCs w:val="20"/>
        </w:rPr>
        <w:t>NAKUP, MIGRACIJA IN REDNO VZDRŽEVANJE STREŽNIKOV V PSIHIATRIČNI BOLNIŠNICI BEGUNJE</w:t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B6148" w14:textId="77777777" w:rsidR="00642746" w:rsidRPr="00EC6066" w:rsidRDefault="00642746" w:rsidP="006538C7">
      <w:r>
        <w:separator/>
      </w:r>
    </w:p>
  </w:endnote>
  <w:endnote w:type="continuationSeparator" w:id="0">
    <w:p w14:paraId="5377AEC6" w14:textId="77777777" w:rsidR="00642746" w:rsidRPr="00EC6066" w:rsidRDefault="0064274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F136D" w14:textId="77777777" w:rsidR="00642746" w:rsidRPr="00EC6066" w:rsidRDefault="00642746" w:rsidP="006538C7">
      <w:r>
        <w:separator/>
      </w:r>
    </w:p>
  </w:footnote>
  <w:footnote w:type="continuationSeparator" w:id="0">
    <w:p w14:paraId="139F4AA7" w14:textId="77777777" w:rsidR="00642746" w:rsidRPr="00EC6066" w:rsidRDefault="0064274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A3AB9"/>
    <w:rsid w:val="000D0AF4"/>
    <w:rsid w:val="00103DE1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06D3"/>
    <w:rsid w:val="005F75BB"/>
    <w:rsid w:val="0060300B"/>
    <w:rsid w:val="00642746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60397"/>
    <w:rsid w:val="00CF68A9"/>
    <w:rsid w:val="00D36484"/>
    <w:rsid w:val="00D51B2C"/>
    <w:rsid w:val="00DD5BDB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2023-02-23T06:45:00Z</dcterms:created>
  <dcterms:modified xsi:type="dcterms:W3CDTF">2024-06-21T08:04:00Z</dcterms:modified>
</cp:coreProperties>
</file>